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3E" w:rsidRDefault="00E6573E" w:rsidP="00E6573E">
      <w:pPr>
        <w:jc w:val="center"/>
        <w:rPr>
          <w:rFonts w:ascii="Arial" w:hAnsi="Arial" w:cs="Arial"/>
          <w:b/>
        </w:rPr>
      </w:pPr>
      <w:r w:rsidRPr="009829C9">
        <w:rPr>
          <w:rFonts w:ascii="Arial" w:hAnsi="Arial" w:cs="Arial"/>
          <w:b/>
        </w:rPr>
        <w:t>Sensory Efficiency Skills</w:t>
      </w:r>
    </w:p>
    <w:p w:rsidR="00E6573E" w:rsidRDefault="00E6573E" w:rsidP="00E6573E">
      <w:pPr>
        <w:jc w:val="center"/>
        <w:rPr>
          <w:rFonts w:ascii="Arial" w:hAnsi="Arial" w:cs="Arial"/>
          <w:b/>
        </w:rPr>
      </w:pPr>
    </w:p>
    <w:tbl>
      <w:tblPr>
        <w:tblW w:w="11125" w:type="dxa"/>
        <w:tblInd w:w="93" w:type="dxa"/>
        <w:tblLook w:val="04A0" w:firstRow="1" w:lastRow="0" w:firstColumn="1" w:lastColumn="0" w:noHBand="0" w:noVBand="1"/>
      </w:tblPr>
      <w:tblGrid>
        <w:gridCol w:w="2887"/>
        <w:gridCol w:w="2409"/>
        <w:gridCol w:w="1045"/>
        <w:gridCol w:w="272"/>
        <w:gridCol w:w="1060"/>
        <w:gridCol w:w="1060"/>
        <w:gridCol w:w="1060"/>
        <w:gridCol w:w="272"/>
        <w:gridCol w:w="1060"/>
      </w:tblGrid>
      <w:tr w:rsidR="00E6573E" w:rsidRPr="009829C9" w:rsidTr="00F51349">
        <w:trPr>
          <w:trHeight w:val="48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 xml:space="preserve">Student: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48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9829C9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21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20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b/>
                <w:bCs/>
              </w:rPr>
            </w:pPr>
            <w:r w:rsidRPr="009829C9">
              <w:rPr>
                <w:rFonts w:ascii="Arial" w:hAnsi="Arial" w:cs="Arial"/>
                <w:b/>
                <w:bCs/>
              </w:rPr>
              <w:t>Task(s) performed/skill utilization</w:t>
            </w:r>
            <w:r w:rsidRPr="009829C9">
              <w:rPr>
                <w:rFonts w:ascii="Arial" w:hAnsi="Arial" w:cs="Arial"/>
              </w:rPr>
              <w:t>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480"/>
        </w:trPr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480"/>
        </w:trPr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480"/>
        </w:trPr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480"/>
        </w:trPr>
        <w:tc>
          <w:tcPr>
            <w:tcW w:w="5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b/>
                <w:bCs/>
              </w:rPr>
            </w:pPr>
            <w:r w:rsidRPr="009829C9">
              <w:rPr>
                <w:rFonts w:ascii="Arial" w:hAnsi="Arial" w:cs="Arial"/>
                <w:b/>
                <w:bCs/>
              </w:rPr>
              <w:t>BEHAVIORS OBSERVED: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520"/>
        </w:trPr>
        <w:tc>
          <w:tcPr>
            <w:tcW w:w="63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i/>
                <w:iCs/>
                <w:sz w:val="20"/>
              </w:rPr>
            </w:pPr>
            <w:r w:rsidRPr="009829C9">
              <w:rPr>
                <w:rFonts w:ascii="Arial" w:hAnsi="Arial" w:cs="Arial"/>
                <w:i/>
                <w:iCs/>
                <w:sz w:val="20"/>
              </w:rPr>
              <w:t>Please rate by placing a "</w:t>
            </w:r>
            <w:r w:rsidRPr="009829C9"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Pr="009829C9">
              <w:rPr>
                <w:rFonts w:ascii="Arial" w:hAnsi="Arial" w:cs="Arial"/>
                <w:i/>
                <w:iCs/>
                <w:sz w:val="20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4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 xml:space="preserve">Able to explain sensory </w:t>
            </w:r>
            <w:proofErr w:type="gramStart"/>
            <w:r w:rsidRPr="009829C9">
              <w:rPr>
                <w:rFonts w:ascii="Arial" w:hAnsi="Arial" w:cs="Arial"/>
              </w:rPr>
              <w:t>disability(</w:t>
            </w:r>
            <w:proofErr w:type="spellStart"/>
            <w:proofErr w:type="gramEnd"/>
            <w:r w:rsidRPr="009829C9">
              <w:rPr>
                <w:rFonts w:ascii="Arial" w:hAnsi="Arial" w:cs="Arial"/>
              </w:rPr>
              <w:t>ies</w:t>
            </w:r>
            <w:proofErr w:type="spellEnd"/>
            <w:r w:rsidRPr="009829C9">
              <w:rPr>
                <w:rFonts w:ascii="Arial" w:hAnsi="Arial" w:cs="Arial"/>
              </w:rPr>
              <w:t>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4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Able to state accommodations needed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Can identify which tools help performance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Explains best environmental conditions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Uses appropriate tool(s) for reading tasks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Uses appropriate tool(s) for writing tasks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2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Uses magnifier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Cares for aids &amp; appliances (eyeglasses/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proofErr w:type="gramStart"/>
            <w:r w:rsidRPr="009829C9">
              <w:rPr>
                <w:rFonts w:ascii="Arial" w:hAnsi="Arial" w:cs="Arial"/>
              </w:rPr>
              <w:t>contacts</w:t>
            </w:r>
            <w:proofErr w:type="gramEnd"/>
            <w:r w:rsidRPr="009829C9">
              <w:rPr>
                <w:rFonts w:ascii="Arial" w:hAnsi="Arial" w:cs="Arial"/>
              </w:rPr>
              <w:t>/prosthesis/hearing aids, etc.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Takes care of aid(s) &amp; appliances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Advocates for use of aids &amp; appliances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Uses aids &amp; appliances without prompting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Uses aid(s) &amp; appliances in a variety of settings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Motivated/cooperates when asked to use aids &amp; appliances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 xml:space="preserve">Uses non-optical aids as needed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 xml:space="preserve">  (</w:t>
            </w:r>
            <w:proofErr w:type="gramStart"/>
            <w:r w:rsidRPr="009829C9">
              <w:rPr>
                <w:rFonts w:ascii="Arial" w:hAnsi="Arial" w:cs="Arial"/>
              </w:rPr>
              <w:t>reading</w:t>
            </w:r>
            <w:proofErr w:type="gramEnd"/>
            <w:r w:rsidRPr="009829C9">
              <w:rPr>
                <w:rFonts w:ascii="Arial" w:hAnsi="Arial" w:cs="Arial"/>
              </w:rPr>
              <w:t xml:space="preserve"> stand, bold line paper, bold markers)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634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Student efficiently uses vision (social, sports, ADL)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 xml:space="preserve">Student understands literacy needs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110"/>
        </w:trPr>
        <w:tc>
          <w:tcPr>
            <w:tcW w:w="2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300"/>
        </w:trPr>
        <w:tc>
          <w:tcPr>
            <w:tcW w:w="28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</w:rPr>
            </w:pPr>
            <w:r w:rsidRPr="009829C9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29C9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E6573E" w:rsidRPr="009829C9" w:rsidTr="00F51349">
        <w:trPr>
          <w:trHeight w:val="100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  <w:r w:rsidRPr="009829C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3E" w:rsidRPr="009829C9" w:rsidRDefault="00E6573E" w:rsidP="00F51349">
            <w:pPr>
              <w:rPr>
                <w:rFonts w:ascii="Arial" w:hAnsi="Arial" w:cs="Arial"/>
                <w:sz w:val="20"/>
              </w:rPr>
            </w:pPr>
          </w:p>
        </w:tc>
      </w:tr>
    </w:tbl>
    <w:p w:rsidR="00D614C4" w:rsidRPr="00E6573E" w:rsidRDefault="00D614C4" w:rsidP="00E6573E">
      <w:bookmarkStart w:id="0" w:name="_GoBack"/>
      <w:bookmarkEnd w:id="0"/>
    </w:p>
    <w:sectPr w:rsidR="00D614C4" w:rsidRPr="00E6573E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C7" w:rsidRDefault="005C24C7">
      <w:r>
        <w:separator/>
      </w:r>
    </w:p>
  </w:endnote>
  <w:endnote w:type="continuationSeparator" w:id="0">
    <w:p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23EF75" wp14:editId="72A6524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C7" w:rsidRDefault="005C24C7">
      <w:r>
        <w:separator/>
      </w:r>
    </w:p>
  </w:footnote>
  <w:footnote w:type="continuationSeparator" w:id="0">
    <w:p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 w:rsidP="00771660">
    <w:pPr>
      <w:pStyle w:val="Header"/>
    </w:pPr>
    <w:r>
      <w:rPr>
        <w:noProof/>
      </w:rPr>
      <w:drawing>
        <wp:inline distT="0" distB="0" distL="0" distR="0" wp14:anchorId="3FEAE74B" wp14:editId="31B7F44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849ED"/>
    <w:rsid w:val="000A2DF3"/>
    <w:rsid w:val="000B19DA"/>
    <w:rsid w:val="000E6B5B"/>
    <w:rsid w:val="00110676"/>
    <w:rsid w:val="001C1A16"/>
    <w:rsid w:val="001C5AA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432E9"/>
    <w:rsid w:val="00C51CC4"/>
    <w:rsid w:val="00C66C8F"/>
    <w:rsid w:val="00C704FE"/>
    <w:rsid w:val="00C72F40"/>
    <w:rsid w:val="00C90E86"/>
    <w:rsid w:val="00CB0672"/>
    <w:rsid w:val="00CD6648"/>
    <w:rsid w:val="00D614C4"/>
    <w:rsid w:val="00DB6E4B"/>
    <w:rsid w:val="00DC34CB"/>
    <w:rsid w:val="00DE44AD"/>
    <w:rsid w:val="00E37C59"/>
    <w:rsid w:val="00E6573E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1</TotalTime>
  <Pages>1</Pages>
  <Words>190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2014-07-01T16:19:00Z</dcterms:created>
  <dcterms:modified xsi:type="dcterms:W3CDTF">2014-07-01T16:19:00Z</dcterms:modified>
</cp:coreProperties>
</file>